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4D" w:rsidRDefault="002E7C4D" w:rsidP="002E7C4D">
      <w:pPr>
        <w:spacing w:line="600" w:lineRule="exact"/>
        <w:jc w:val="left"/>
        <w:rPr>
          <w:rFonts w:eastAsia="黑体"/>
          <w:bCs/>
          <w:sz w:val="32"/>
          <w:szCs w:val="32"/>
        </w:rPr>
      </w:pPr>
      <w:r>
        <w:rPr>
          <w:rFonts w:eastAsia="黑体"/>
          <w:bCs/>
          <w:sz w:val="32"/>
          <w:szCs w:val="32"/>
        </w:rPr>
        <w:t>附件</w:t>
      </w:r>
      <w:r>
        <w:rPr>
          <w:rFonts w:eastAsia="黑体"/>
          <w:bCs/>
          <w:sz w:val="32"/>
          <w:szCs w:val="32"/>
        </w:rPr>
        <w:t xml:space="preserve">2 </w:t>
      </w:r>
    </w:p>
    <w:p w:rsidR="002E7C4D" w:rsidRDefault="002E7C4D" w:rsidP="002E7C4D">
      <w:pPr>
        <w:spacing w:line="600" w:lineRule="exact"/>
        <w:jc w:val="left"/>
        <w:rPr>
          <w:rFonts w:eastAsia="黑体"/>
          <w:bCs/>
          <w:sz w:val="32"/>
          <w:szCs w:val="32"/>
        </w:rPr>
      </w:pPr>
    </w:p>
    <w:p w:rsidR="002E7C4D" w:rsidRDefault="002E7C4D" w:rsidP="002E7C4D">
      <w:pPr>
        <w:jc w:val="center"/>
        <w:rPr>
          <w:rFonts w:eastAsia="方正小标宋_GBK"/>
          <w:bCs/>
          <w:sz w:val="44"/>
          <w:szCs w:val="44"/>
        </w:rPr>
      </w:pPr>
      <w:r>
        <w:rPr>
          <w:rFonts w:eastAsia="方正小标宋_GBK"/>
          <w:bCs/>
          <w:sz w:val="44"/>
          <w:szCs w:val="44"/>
        </w:rPr>
        <w:t>2022</w:t>
      </w:r>
      <w:r>
        <w:rPr>
          <w:rFonts w:eastAsia="方正小标宋_GBK"/>
          <w:bCs/>
          <w:sz w:val="44"/>
          <w:szCs w:val="44"/>
        </w:rPr>
        <w:t>年江苏省职业院校创新创业大赛</w:t>
      </w:r>
    </w:p>
    <w:p w:rsidR="002E7C4D" w:rsidRDefault="002E7C4D" w:rsidP="002E7C4D">
      <w:pPr>
        <w:jc w:val="center"/>
        <w:rPr>
          <w:rFonts w:eastAsia="方正小标宋_GBK"/>
          <w:bCs/>
          <w:sz w:val="44"/>
          <w:szCs w:val="44"/>
        </w:rPr>
      </w:pPr>
      <w:r>
        <w:rPr>
          <w:rFonts w:eastAsia="方正小标宋_GBK"/>
          <w:bCs/>
          <w:sz w:val="44"/>
          <w:szCs w:val="44"/>
        </w:rPr>
        <w:t>双创知识竞赛方案</w:t>
      </w:r>
    </w:p>
    <w:p w:rsidR="002E7C4D" w:rsidRDefault="002E7C4D" w:rsidP="002E7C4D">
      <w:pPr>
        <w:adjustRightInd w:val="0"/>
        <w:snapToGrid w:val="0"/>
        <w:spacing w:line="560" w:lineRule="exact"/>
        <w:ind w:firstLineChars="196" w:firstLine="627"/>
        <w:rPr>
          <w:rFonts w:eastAsia="仿宋"/>
          <w:sz w:val="32"/>
          <w:szCs w:val="32"/>
        </w:rPr>
      </w:pP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一、赛题范围</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创新创业基础知识</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二、参赛对象</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职业院校全日制在校学生</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三、学习方式</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登录</w:t>
      </w:r>
      <w:r>
        <w:rPr>
          <w:rFonts w:eastAsia="仿宋_GB2312"/>
          <w:kern w:val="0"/>
          <w:sz w:val="32"/>
          <w:szCs w:val="32"/>
        </w:rPr>
        <w:t>“</w:t>
      </w:r>
      <w:r>
        <w:rPr>
          <w:rFonts w:eastAsia="仿宋_GB2312"/>
          <w:kern w:val="0"/>
          <w:sz w:val="32"/>
          <w:szCs w:val="32"/>
        </w:rPr>
        <w:t>江苏职教风采</w:t>
      </w:r>
      <w:r>
        <w:rPr>
          <w:rFonts w:eastAsia="仿宋_GB2312"/>
          <w:kern w:val="0"/>
          <w:sz w:val="32"/>
          <w:szCs w:val="32"/>
        </w:rPr>
        <w:t>”</w:t>
      </w:r>
      <w:proofErr w:type="gramStart"/>
      <w:r>
        <w:rPr>
          <w:rFonts w:eastAsia="仿宋_GB2312"/>
          <w:kern w:val="0"/>
          <w:sz w:val="32"/>
          <w:szCs w:val="32"/>
        </w:rPr>
        <w:t>微信公众号</w:t>
      </w:r>
      <w:proofErr w:type="gramEnd"/>
      <w:r>
        <w:rPr>
          <w:rFonts w:eastAsia="仿宋_GB2312"/>
          <w:kern w:val="0"/>
          <w:sz w:val="32"/>
          <w:szCs w:val="32"/>
        </w:rPr>
        <w:t>或江苏省职业技术教育学会网站（</w:t>
      </w:r>
      <w:r>
        <w:rPr>
          <w:rFonts w:eastAsia="仿宋_GB2312"/>
          <w:kern w:val="0"/>
          <w:sz w:val="32"/>
          <w:szCs w:val="32"/>
        </w:rPr>
        <w:t>http://www.jstve.org/</w:t>
      </w:r>
      <w:r>
        <w:rPr>
          <w:rFonts w:eastAsia="仿宋_GB2312"/>
          <w:kern w:val="0"/>
          <w:sz w:val="32"/>
          <w:szCs w:val="32"/>
        </w:rPr>
        <w:t>）</w:t>
      </w:r>
      <w:r>
        <w:rPr>
          <w:rFonts w:eastAsia="仿宋_GB2312"/>
          <w:kern w:val="0"/>
          <w:sz w:val="32"/>
          <w:szCs w:val="32"/>
        </w:rPr>
        <w:t>“2022</w:t>
      </w:r>
      <w:r>
        <w:rPr>
          <w:rFonts w:eastAsia="仿宋_GB2312"/>
          <w:kern w:val="0"/>
          <w:sz w:val="32"/>
          <w:szCs w:val="32"/>
        </w:rPr>
        <w:t>年江苏省职业院校创新创业大赛知识竞赛</w:t>
      </w:r>
      <w:r>
        <w:rPr>
          <w:rFonts w:eastAsia="仿宋_GB2312"/>
          <w:kern w:val="0"/>
          <w:sz w:val="32"/>
          <w:szCs w:val="32"/>
        </w:rPr>
        <w:t>”</w:t>
      </w:r>
      <w:r>
        <w:rPr>
          <w:rFonts w:eastAsia="仿宋_GB2312"/>
          <w:kern w:val="0"/>
          <w:sz w:val="32"/>
          <w:szCs w:val="32"/>
        </w:rPr>
        <w:t>，激活学籍号后进行在线学习和答题。</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四、赛程安排</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w:t>
      </w:r>
      <w:r>
        <w:rPr>
          <w:rFonts w:eastAsia="仿宋_GB2312"/>
          <w:kern w:val="0"/>
          <w:sz w:val="32"/>
          <w:szCs w:val="32"/>
        </w:rPr>
        <w:t>在线学习（</w:t>
      </w:r>
      <w:r>
        <w:rPr>
          <w:rFonts w:eastAsia="仿宋_GB2312"/>
          <w:kern w:val="0"/>
          <w:sz w:val="32"/>
          <w:szCs w:val="32"/>
        </w:rPr>
        <w:t>5</w:t>
      </w:r>
      <w:r>
        <w:rPr>
          <w:rFonts w:eastAsia="仿宋_GB2312"/>
          <w:kern w:val="0"/>
          <w:sz w:val="32"/>
          <w:szCs w:val="32"/>
        </w:rPr>
        <w:t>月</w:t>
      </w:r>
      <w:r>
        <w:rPr>
          <w:rFonts w:eastAsia="仿宋_GB2312"/>
          <w:kern w:val="0"/>
          <w:sz w:val="32"/>
          <w:szCs w:val="32"/>
        </w:rPr>
        <w:t>23</w:t>
      </w:r>
      <w:r>
        <w:rPr>
          <w:rFonts w:eastAsia="仿宋_GB2312"/>
          <w:kern w:val="0"/>
          <w:sz w:val="32"/>
          <w:szCs w:val="32"/>
        </w:rPr>
        <w:t>日</w:t>
      </w:r>
      <w:r>
        <w:rPr>
          <w:rFonts w:eastAsia="仿宋_GB2312"/>
          <w:kern w:val="0"/>
          <w:sz w:val="32"/>
          <w:szCs w:val="32"/>
        </w:rPr>
        <w:t>-6</w:t>
      </w:r>
      <w:r>
        <w:rPr>
          <w:rFonts w:eastAsia="仿宋_GB2312"/>
          <w:kern w:val="0"/>
          <w:sz w:val="32"/>
          <w:szCs w:val="32"/>
        </w:rPr>
        <w:t>月</w:t>
      </w:r>
      <w:r>
        <w:rPr>
          <w:rFonts w:eastAsia="仿宋_GB2312"/>
          <w:kern w:val="0"/>
          <w:sz w:val="32"/>
          <w:szCs w:val="32"/>
        </w:rPr>
        <w:t>10</w:t>
      </w:r>
      <w:r>
        <w:rPr>
          <w:rFonts w:eastAsia="仿宋_GB2312"/>
          <w:kern w:val="0"/>
          <w:sz w:val="32"/>
          <w:szCs w:val="32"/>
        </w:rPr>
        <w:t>日）</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平台将推出</w:t>
      </w:r>
      <w:r>
        <w:rPr>
          <w:rFonts w:eastAsia="仿宋_GB2312"/>
          <w:kern w:val="0"/>
          <w:sz w:val="32"/>
          <w:szCs w:val="32"/>
        </w:rPr>
        <w:t>600</w:t>
      </w:r>
      <w:r>
        <w:rPr>
          <w:rFonts w:eastAsia="仿宋_GB2312"/>
          <w:kern w:val="0"/>
          <w:sz w:val="32"/>
          <w:szCs w:val="32"/>
        </w:rPr>
        <w:t>题</w:t>
      </w:r>
      <w:r>
        <w:rPr>
          <w:rFonts w:eastAsia="仿宋_GB2312"/>
          <w:kern w:val="0"/>
          <w:sz w:val="32"/>
          <w:szCs w:val="32"/>
        </w:rPr>
        <w:t>“</w:t>
      </w:r>
      <w:r>
        <w:rPr>
          <w:rFonts w:eastAsia="仿宋_GB2312"/>
          <w:kern w:val="0"/>
          <w:sz w:val="32"/>
          <w:szCs w:val="32"/>
        </w:rPr>
        <w:t>全题库</w:t>
      </w:r>
      <w:proofErr w:type="gramStart"/>
      <w:r>
        <w:rPr>
          <w:rFonts w:eastAsia="仿宋_GB2312"/>
          <w:kern w:val="0"/>
          <w:sz w:val="32"/>
          <w:szCs w:val="32"/>
        </w:rPr>
        <w:t>版块</w:t>
      </w:r>
      <w:proofErr w:type="gramEnd"/>
      <w:r>
        <w:rPr>
          <w:rFonts w:eastAsia="仿宋_GB2312"/>
          <w:kern w:val="0"/>
          <w:sz w:val="32"/>
          <w:szCs w:val="32"/>
        </w:rPr>
        <w:t>”</w:t>
      </w:r>
      <w:r>
        <w:rPr>
          <w:rFonts w:eastAsia="仿宋_GB2312"/>
          <w:kern w:val="0"/>
          <w:sz w:val="32"/>
          <w:szCs w:val="32"/>
        </w:rPr>
        <w:t>，分三次推送，每次推送</w:t>
      </w:r>
      <w:r>
        <w:rPr>
          <w:rFonts w:eastAsia="仿宋_GB2312"/>
          <w:kern w:val="0"/>
          <w:sz w:val="32"/>
          <w:szCs w:val="32"/>
        </w:rPr>
        <w:t>200</w:t>
      </w:r>
      <w:r>
        <w:rPr>
          <w:rFonts w:eastAsia="仿宋_GB2312"/>
          <w:kern w:val="0"/>
          <w:sz w:val="32"/>
          <w:szCs w:val="32"/>
        </w:rPr>
        <w:t>题。</w:t>
      </w:r>
      <w:r>
        <w:rPr>
          <w:rFonts w:eastAsia="仿宋_GB2312"/>
          <w:kern w:val="0"/>
          <w:sz w:val="32"/>
          <w:szCs w:val="32"/>
        </w:rPr>
        <w:t>5</w:t>
      </w:r>
      <w:r>
        <w:rPr>
          <w:rFonts w:eastAsia="仿宋_GB2312"/>
          <w:kern w:val="0"/>
          <w:sz w:val="32"/>
          <w:szCs w:val="32"/>
        </w:rPr>
        <w:t>月</w:t>
      </w:r>
      <w:r>
        <w:rPr>
          <w:rFonts w:eastAsia="仿宋_GB2312"/>
          <w:kern w:val="0"/>
          <w:sz w:val="32"/>
          <w:szCs w:val="32"/>
        </w:rPr>
        <w:t>23</w:t>
      </w:r>
      <w:r>
        <w:rPr>
          <w:rFonts w:eastAsia="仿宋_GB2312"/>
          <w:kern w:val="0"/>
          <w:sz w:val="32"/>
          <w:szCs w:val="32"/>
        </w:rPr>
        <w:t>日</w:t>
      </w:r>
      <w:r>
        <w:rPr>
          <w:rFonts w:eastAsia="仿宋_GB2312"/>
          <w:kern w:val="0"/>
          <w:sz w:val="32"/>
          <w:szCs w:val="32"/>
        </w:rPr>
        <w:t>-5</w:t>
      </w:r>
      <w:r>
        <w:rPr>
          <w:rFonts w:eastAsia="仿宋_GB2312"/>
          <w:kern w:val="0"/>
          <w:sz w:val="32"/>
          <w:szCs w:val="32"/>
        </w:rPr>
        <w:t>月</w:t>
      </w:r>
      <w:r>
        <w:rPr>
          <w:rFonts w:eastAsia="仿宋_GB2312"/>
          <w:kern w:val="0"/>
          <w:sz w:val="32"/>
          <w:szCs w:val="32"/>
        </w:rPr>
        <w:t>27</w:t>
      </w:r>
      <w:r>
        <w:rPr>
          <w:rFonts w:eastAsia="仿宋_GB2312"/>
          <w:kern w:val="0"/>
          <w:sz w:val="32"/>
          <w:szCs w:val="32"/>
        </w:rPr>
        <w:t>日，进行第一轮试题的学习与答题；</w:t>
      </w:r>
      <w:r>
        <w:rPr>
          <w:rFonts w:eastAsia="仿宋_GB2312"/>
          <w:kern w:val="0"/>
          <w:sz w:val="32"/>
          <w:szCs w:val="32"/>
        </w:rPr>
        <w:t xml:space="preserve"> 5</w:t>
      </w:r>
      <w:r>
        <w:rPr>
          <w:rFonts w:eastAsia="仿宋_GB2312"/>
          <w:kern w:val="0"/>
          <w:sz w:val="32"/>
          <w:szCs w:val="32"/>
        </w:rPr>
        <w:t>月</w:t>
      </w:r>
      <w:r>
        <w:rPr>
          <w:rFonts w:eastAsia="仿宋_GB2312"/>
          <w:kern w:val="0"/>
          <w:sz w:val="32"/>
          <w:szCs w:val="32"/>
        </w:rPr>
        <w:t>30</w:t>
      </w:r>
      <w:r>
        <w:rPr>
          <w:rFonts w:eastAsia="仿宋_GB2312"/>
          <w:kern w:val="0"/>
          <w:sz w:val="32"/>
          <w:szCs w:val="32"/>
        </w:rPr>
        <w:t>日</w:t>
      </w:r>
      <w:r>
        <w:rPr>
          <w:rFonts w:eastAsia="仿宋_GB2312"/>
          <w:kern w:val="0"/>
          <w:sz w:val="32"/>
          <w:szCs w:val="32"/>
        </w:rPr>
        <w:t>-6</w:t>
      </w:r>
      <w:r>
        <w:rPr>
          <w:rFonts w:eastAsia="仿宋_GB2312"/>
          <w:kern w:val="0"/>
          <w:sz w:val="32"/>
          <w:szCs w:val="32"/>
        </w:rPr>
        <w:t>月</w:t>
      </w:r>
      <w:r>
        <w:rPr>
          <w:rFonts w:eastAsia="仿宋_GB2312"/>
          <w:kern w:val="0"/>
          <w:sz w:val="32"/>
          <w:szCs w:val="32"/>
        </w:rPr>
        <w:t>3</w:t>
      </w:r>
      <w:r>
        <w:rPr>
          <w:rFonts w:eastAsia="仿宋_GB2312"/>
          <w:kern w:val="0"/>
          <w:sz w:val="32"/>
          <w:szCs w:val="32"/>
        </w:rPr>
        <w:t>日，进行第二轮试题的学习与答题；</w:t>
      </w:r>
      <w:r>
        <w:rPr>
          <w:rFonts w:eastAsia="仿宋_GB2312"/>
          <w:kern w:val="0"/>
          <w:sz w:val="32"/>
          <w:szCs w:val="32"/>
        </w:rPr>
        <w:t xml:space="preserve"> 6</w:t>
      </w:r>
      <w:r>
        <w:rPr>
          <w:rFonts w:eastAsia="仿宋_GB2312"/>
          <w:kern w:val="0"/>
          <w:sz w:val="32"/>
          <w:szCs w:val="32"/>
        </w:rPr>
        <w:t>月</w:t>
      </w:r>
      <w:r>
        <w:rPr>
          <w:rFonts w:eastAsia="仿宋_GB2312"/>
          <w:kern w:val="0"/>
          <w:sz w:val="32"/>
          <w:szCs w:val="32"/>
        </w:rPr>
        <w:t>6</w:t>
      </w:r>
      <w:r>
        <w:rPr>
          <w:rFonts w:eastAsia="仿宋_GB2312"/>
          <w:kern w:val="0"/>
          <w:sz w:val="32"/>
          <w:szCs w:val="32"/>
        </w:rPr>
        <w:t>日</w:t>
      </w:r>
      <w:r>
        <w:rPr>
          <w:rFonts w:eastAsia="仿宋_GB2312"/>
          <w:kern w:val="0"/>
          <w:sz w:val="32"/>
          <w:szCs w:val="32"/>
        </w:rPr>
        <w:t>-6</w:t>
      </w:r>
      <w:r>
        <w:rPr>
          <w:rFonts w:eastAsia="仿宋_GB2312"/>
          <w:kern w:val="0"/>
          <w:sz w:val="32"/>
          <w:szCs w:val="32"/>
        </w:rPr>
        <w:t>月</w:t>
      </w:r>
      <w:r>
        <w:rPr>
          <w:rFonts w:eastAsia="仿宋_GB2312"/>
          <w:kern w:val="0"/>
          <w:sz w:val="32"/>
          <w:szCs w:val="32"/>
        </w:rPr>
        <w:t>10</w:t>
      </w:r>
      <w:r>
        <w:rPr>
          <w:rFonts w:eastAsia="仿宋_GB2312"/>
          <w:kern w:val="0"/>
          <w:sz w:val="32"/>
          <w:szCs w:val="32"/>
        </w:rPr>
        <w:t>日，进行第三轮试题的学习与答题。每天登陆学籍</w:t>
      </w:r>
      <w:proofErr w:type="gramStart"/>
      <w:r>
        <w:rPr>
          <w:rFonts w:eastAsia="仿宋_GB2312"/>
          <w:kern w:val="0"/>
          <w:sz w:val="32"/>
          <w:szCs w:val="32"/>
        </w:rPr>
        <w:t>号学习</w:t>
      </w:r>
      <w:proofErr w:type="gramEnd"/>
      <w:r>
        <w:rPr>
          <w:rFonts w:eastAsia="仿宋_GB2312"/>
          <w:kern w:val="0"/>
          <w:sz w:val="32"/>
          <w:szCs w:val="32"/>
        </w:rPr>
        <w:t>得</w:t>
      </w:r>
      <w:r>
        <w:rPr>
          <w:rFonts w:eastAsia="仿宋_GB2312"/>
          <w:kern w:val="0"/>
          <w:sz w:val="32"/>
          <w:szCs w:val="32"/>
        </w:rPr>
        <w:t>2</w:t>
      </w:r>
      <w:r>
        <w:rPr>
          <w:rFonts w:eastAsia="仿宋_GB2312"/>
          <w:kern w:val="0"/>
          <w:sz w:val="32"/>
          <w:szCs w:val="32"/>
        </w:rPr>
        <w:t>分，每天最多完成一套测试试卷（</w:t>
      </w:r>
      <w:r>
        <w:rPr>
          <w:rFonts w:eastAsia="仿宋_GB2312"/>
          <w:kern w:val="0"/>
          <w:sz w:val="32"/>
          <w:szCs w:val="32"/>
        </w:rPr>
        <w:t>40</w:t>
      </w:r>
      <w:r>
        <w:rPr>
          <w:rFonts w:eastAsia="仿宋_GB2312"/>
          <w:kern w:val="0"/>
          <w:sz w:val="32"/>
          <w:szCs w:val="32"/>
        </w:rPr>
        <w:t>题，由当前阶段试题随机生成，</w:t>
      </w:r>
      <w:r>
        <w:rPr>
          <w:rFonts w:eastAsia="仿宋_GB2312"/>
          <w:kern w:val="0"/>
          <w:sz w:val="32"/>
          <w:szCs w:val="32"/>
        </w:rPr>
        <w:t>10</w:t>
      </w:r>
      <w:r>
        <w:rPr>
          <w:rFonts w:eastAsia="仿宋_GB2312"/>
          <w:kern w:val="0"/>
          <w:sz w:val="32"/>
          <w:szCs w:val="32"/>
        </w:rPr>
        <w:t>分钟以内答完），答对一题得</w:t>
      </w:r>
      <w:r>
        <w:rPr>
          <w:rFonts w:eastAsia="仿宋_GB2312"/>
          <w:kern w:val="0"/>
          <w:sz w:val="32"/>
          <w:szCs w:val="32"/>
        </w:rPr>
        <w:t>1</w:t>
      </w:r>
      <w:r>
        <w:rPr>
          <w:rFonts w:eastAsia="仿宋_GB2312"/>
          <w:kern w:val="0"/>
          <w:sz w:val="32"/>
          <w:szCs w:val="32"/>
        </w:rPr>
        <w:t>分。每个周</w:t>
      </w:r>
      <w:proofErr w:type="gramStart"/>
      <w:r>
        <w:rPr>
          <w:rFonts w:eastAsia="仿宋_GB2312"/>
          <w:kern w:val="0"/>
          <w:sz w:val="32"/>
          <w:szCs w:val="32"/>
        </w:rPr>
        <w:t>末可</w:t>
      </w:r>
      <w:proofErr w:type="gramEnd"/>
      <w:r>
        <w:rPr>
          <w:rFonts w:eastAsia="仿宋_GB2312"/>
          <w:kern w:val="0"/>
          <w:sz w:val="32"/>
          <w:szCs w:val="32"/>
        </w:rPr>
        <w:t>以对前一轮的试题进行练习，但不计分。</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2.</w:t>
      </w:r>
      <w:r>
        <w:rPr>
          <w:rFonts w:eastAsia="仿宋_GB2312"/>
          <w:kern w:val="0"/>
          <w:sz w:val="32"/>
          <w:szCs w:val="32"/>
        </w:rPr>
        <w:t>省级复赛（</w:t>
      </w:r>
      <w:r>
        <w:rPr>
          <w:rFonts w:eastAsia="仿宋_GB2312"/>
          <w:kern w:val="0"/>
          <w:sz w:val="32"/>
          <w:szCs w:val="32"/>
        </w:rPr>
        <w:t>6</w:t>
      </w:r>
      <w:r>
        <w:rPr>
          <w:rFonts w:eastAsia="仿宋_GB2312"/>
          <w:kern w:val="0"/>
          <w:sz w:val="32"/>
          <w:szCs w:val="32"/>
        </w:rPr>
        <w:t>月</w:t>
      </w:r>
      <w:r>
        <w:rPr>
          <w:rFonts w:eastAsia="仿宋_GB2312"/>
          <w:kern w:val="0"/>
          <w:sz w:val="32"/>
          <w:szCs w:val="32"/>
        </w:rPr>
        <w:t>15</w:t>
      </w:r>
      <w:r>
        <w:rPr>
          <w:rFonts w:eastAsia="仿宋_GB2312"/>
          <w:kern w:val="0"/>
          <w:sz w:val="32"/>
          <w:szCs w:val="32"/>
        </w:rPr>
        <w:t>日</w:t>
      </w:r>
      <w:r>
        <w:rPr>
          <w:rFonts w:eastAsia="仿宋_GB2312"/>
          <w:kern w:val="0"/>
          <w:sz w:val="32"/>
          <w:szCs w:val="32"/>
        </w:rPr>
        <w:t>9:00-10:00</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在线学习成绩</w:t>
      </w:r>
      <w:r>
        <w:rPr>
          <w:rFonts w:eastAsia="仿宋_GB2312"/>
          <w:kern w:val="0"/>
          <w:sz w:val="32"/>
          <w:szCs w:val="32"/>
        </w:rPr>
        <w:t>504</w:t>
      </w:r>
      <w:r>
        <w:rPr>
          <w:rFonts w:eastAsia="仿宋_GB2312"/>
          <w:kern w:val="0"/>
          <w:sz w:val="32"/>
          <w:szCs w:val="32"/>
        </w:rPr>
        <w:t>分及以上的学生可参加省级复赛，参加省级复赛学生在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道试题考试，满分为</w:t>
      </w:r>
      <w:r>
        <w:rPr>
          <w:rFonts w:eastAsia="仿宋_GB2312"/>
          <w:kern w:val="0"/>
          <w:sz w:val="32"/>
          <w:szCs w:val="32"/>
        </w:rPr>
        <w:t>100</w:t>
      </w:r>
      <w:r>
        <w:rPr>
          <w:rFonts w:eastAsia="仿宋_GB2312"/>
          <w:kern w:val="0"/>
          <w:sz w:val="32"/>
          <w:szCs w:val="32"/>
        </w:rPr>
        <w:t>分。系统将根据在线学习成绩与省级复赛成绩计算得出综合得分。综合得分</w:t>
      </w:r>
      <w:r>
        <w:rPr>
          <w:rFonts w:eastAsia="仿宋_GB2312"/>
          <w:kern w:val="0"/>
          <w:sz w:val="32"/>
          <w:szCs w:val="32"/>
        </w:rPr>
        <w:t>90</w:t>
      </w:r>
      <w:r>
        <w:rPr>
          <w:rFonts w:eastAsia="仿宋_GB2312"/>
          <w:kern w:val="0"/>
          <w:sz w:val="32"/>
          <w:szCs w:val="32"/>
        </w:rPr>
        <w:t>分及以上的参赛学生将晋级省级决赛。</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3.</w:t>
      </w:r>
      <w:r>
        <w:rPr>
          <w:rFonts w:eastAsia="仿宋_GB2312"/>
          <w:kern w:val="0"/>
          <w:sz w:val="32"/>
          <w:szCs w:val="32"/>
        </w:rPr>
        <w:t>省级决赛（</w:t>
      </w:r>
      <w:r>
        <w:rPr>
          <w:rFonts w:eastAsia="仿宋_GB2312"/>
          <w:kern w:val="0"/>
          <w:sz w:val="32"/>
          <w:szCs w:val="32"/>
        </w:rPr>
        <w:t>6</w:t>
      </w:r>
      <w:r>
        <w:rPr>
          <w:rFonts w:eastAsia="仿宋_GB2312"/>
          <w:kern w:val="0"/>
          <w:sz w:val="32"/>
          <w:szCs w:val="32"/>
        </w:rPr>
        <w:t>月</w:t>
      </w:r>
      <w:r>
        <w:rPr>
          <w:rFonts w:eastAsia="仿宋_GB2312"/>
          <w:kern w:val="0"/>
          <w:sz w:val="32"/>
          <w:szCs w:val="32"/>
        </w:rPr>
        <w:t>20</w:t>
      </w:r>
      <w:r>
        <w:rPr>
          <w:rFonts w:eastAsia="仿宋_GB2312"/>
          <w:kern w:val="0"/>
          <w:sz w:val="32"/>
          <w:szCs w:val="32"/>
        </w:rPr>
        <w:t>日</w:t>
      </w:r>
      <w:r>
        <w:rPr>
          <w:rFonts w:eastAsia="仿宋_GB2312"/>
          <w:kern w:val="0"/>
          <w:sz w:val="32"/>
          <w:szCs w:val="32"/>
        </w:rPr>
        <w:t>9:00-10:00</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决赛试题的</w:t>
      </w:r>
      <w:r>
        <w:rPr>
          <w:rFonts w:eastAsia="仿宋_GB2312"/>
          <w:kern w:val="0"/>
          <w:sz w:val="32"/>
          <w:szCs w:val="32"/>
        </w:rPr>
        <w:t>50%</w:t>
      </w:r>
      <w:r>
        <w:rPr>
          <w:rFonts w:eastAsia="仿宋_GB2312"/>
          <w:kern w:val="0"/>
          <w:sz w:val="32"/>
          <w:szCs w:val="32"/>
        </w:rPr>
        <w:t>来自</w:t>
      </w:r>
      <w:r>
        <w:rPr>
          <w:rFonts w:eastAsia="仿宋_GB2312"/>
          <w:kern w:val="0"/>
          <w:sz w:val="32"/>
          <w:szCs w:val="32"/>
        </w:rPr>
        <w:t>“</w:t>
      </w:r>
      <w:r>
        <w:rPr>
          <w:rFonts w:eastAsia="仿宋_GB2312"/>
          <w:kern w:val="0"/>
          <w:sz w:val="32"/>
          <w:szCs w:val="32"/>
        </w:rPr>
        <w:t>全题库</w:t>
      </w:r>
      <w:proofErr w:type="gramStart"/>
      <w:r>
        <w:rPr>
          <w:rFonts w:eastAsia="仿宋_GB2312"/>
          <w:kern w:val="0"/>
          <w:sz w:val="32"/>
          <w:szCs w:val="32"/>
        </w:rPr>
        <w:t>版块</w:t>
      </w:r>
      <w:proofErr w:type="gramEnd"/>
      <w:r>
        <w:rPr>
          <w:rFonts w:eastAsia="仿宋_GB2312"/>
          <w:kern w:val="0"/>
          <w:sz w:val="32"/>
          <w:szCs w:val="32"/>
        </w:rPr>
        <w:t>”</w:t>
      </w:r>
      <w:r>
        <w:rPr>
          <w:rFonts w:eastAsia="仿宋_GB2312"/>
          <w:kern w:val="0"/>
          <w:sz w:val="32"/>
          <w:szCs w:val="32"/>
        </w:rPr>
        <w:t>，</w:t>
      </w:r>
      <w:r>
        <w:rPr>
          <w:rFonts w:eastAsia="仿宋_GB2312"/>
          <w:kern w:val="0"/>
          <w:sz w:val="32"/>
          <w:szCs w:val="32"/>
        </w:rPr>
        <w:t>50%</w:t>
      </w:r>
      <w:r>
        <w:rPr>
          <w:rFonts w:eastAsia="仿宋_GB2312"/>
          <w:kern w:val="0"/>
          <w:sz w:val="32"/>
          <w:szCs w:val="32"/>
        </w:rPr>
        <w:t>另行命题。参加省级决赛学生在</w:t>
      </w:r>
      <w:r>
        <w:rPr>
          <w:rFonts w:eastAsia="仿宋_GB2312"/>
          <w:kern w:val="0"/>
          <w:sz w:val="32"/>
          <w:szCs w:val="32"/>
        </w:rPr>
        <w:t>30</w:t>
      </w:r>
      <w:r>
        <w:rPr>
          <w:rFonts w:eastAsia="仿宋_GB2312"/>
          <w:kern w:val="0"/>
          <w:sz w:val="32"/>
          <w:szCs w:val="32"/>
        </w:rPr>
        <w:t>分钟内完成</w:t>
      </w:r>
      <w:r>
        <w:rPr>
          <w:rFonts w:eastAsia="仿宋_GB2312"/>
          <w:kern w:val="0"/>
          <w:sz w:val="32"/>
          <w:szCs w:val="32"/>
        </w:rPr>
        <w:t>100</w:t>
      </w:r>
      <w:r>
        <w:rPr>
          <w:rFonts w:eastAsia="仿宋_GB2312"/>
          <w:kern w:val="0"/>
          <w:sz w:val="32"/>
          <w:szCs w:val="32"/>
        </w:rPr>
        <w:t>道试题考试，满分为</w:t>
      </w:r>
      <w:r>
        <w:rPr>
          <w:rFonts w:eastAsia="仿宋_GB2312"/>
          <w:kern w:val="0"/>
          <w:sz w:val="32"/>
          <w:szCs w:val="32"/>
        </w:rPr>
        <w:t>100</w:t>
      </w:r>
      <w:r>
        <w:rPr>
          <w:rFonts w:eastAsia="仿宋_GB2312"/>
          <w:kern w:val="0"/>
          <w:sz w:val="32"/>
          <w:szCs w:val="32"/>
        </w:rPr>
        <w:t>分。根据学生省级决赛得分，从高</w:t>
      </w:r>
      <w:proofErr w:type="gramStart"/>
      <w:r>
        <w:rPr>
          <w:rFonts w:eastAsia="仿宋_GB2312"/>
          <w:kern w:val="0"/>
          <w:sz w:val="32"/>
          <w:szCs w:val="32"/>
        </w:rPr>
        <w:t>到低取参加</w:t>
      </w:r>
      <w:proofErr w:type="gramEnd"/>
      <w:r>
        <w:rPr>
          <w:rFonts w:eastAsia="仿宋_GB2312"/>
          <w:kern w:val="0"/>
          <w:sz w:val="32"/>
          <w:szCs w:val="32"/>
        </w:rPr>
        <w:t>省级决赛人数的前</w:t>
      </w:r>
      <w:r>
        <w:rPr>
          <w:rFonts w:eastAsia="仿宋_GB2312"/>
          <w:kern w:val="0"/>
          <w:sz w:val="32"/>
          <w:szCs w:val="32"/>
        </w:rPr>
        <w:t>1%</w:t>
      </w:r>
      <w:r>
        <w:rPr>
          <w:rFonts w:eastAsia="仿宋_GB2312"/>
          <w:kern w:val="0"/>
          <w:sz w:val="32"/>
          <w:szCs w:val="32"/>
        </w:rPr>
        <w:t>（不低于</w:t>
      </w:r>
      <w:r>
        <w:rPr>
          <w:rFonts w:eastAsia="仿宋_GB2312"/>
          <w:kern w:val="0"/>
          <w:sz w:val="32"/>
          <w:szCs w:val="32"/>
        </w:rPr>
        <w:t>90</w:t>
      </w:r>
      <w:r>
        <w:rPr>
          <w:rFonts w:eastAsia="仿宋_GB2312"/>
          <w:kern w:val="0"/>
          <w:sz w:val="32"/>
          <w:szCs w:val="32"/>
        </w:rPr>
        <w:t>分，若分数相同按照答题时间从少到多排序），评为</w:t>
      </w:r>
      <w:r>
        <w:rPr>
          <w:rFonts w:eastAsia="仿宋_GB2312"/>
          <w:kern w:val="0"/>
          <w:sz w:val="32"/>
          <w:szCs w:val="32"/>
        </w:rPr>
        <w:t>“</w:t>
      </w:r>
      <w:r>
        <w:rPr>
          <w:rFonts w:eastAsia="仿宋_GB2312"/>
          <w:kern w:val="0"/>
          <w:sz w:val="32"/>
          <w:szCs w:val="32"/>
        </w:rPr>
        <w:t>双创知识竞赛之星</w:t>
      </w:r>
      <w:r>
        <w:rPr>
          <w:rFonts w:eastAsia="仿宋_GB2312"/>
          <w:kern w:val="0"/>
          <w:sz w:val="32"/>
          <w:szCs w:val="32"/>
        </w:rPr>
        <w:t>”</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五、计分规则</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学生综合得分</w:t>
      </w:r>
      <w:r>
        <w:rPr>
          <w:rFonts w:eastAsia="仿宋_GB2312"/>
          <w:kern w:val="0"/>
          <w:sz w:val="32"/>
          <w:szCs w:val="32"/>
        </w:rPr>
        <w:t>=</w:t>
      </w:r>
      <w:r>
        <w:rPr>
          <w:rFonts w:eastAsia="仿宋_GB2312"/>
          <w:kern w:val="0"/>
          <w:sz w:val="32"/>
          <w:szCs w:val="32"/>
        </w:rPr>
        <w:t>在线学习成绩</w:t>
      </w:r>
      <w:r>
        <w:rPr>
          <w:rFonts w:eastAsia="仿宋_GB2312"/>
          <w:kern w:val="0"/>
          <w:sz w:val="32"/>
          <w:szCs w:val="32"/>
        </w:rPr>
        <w:t>÷630*100*50%+</w:t>
      </w:r>
      <w:r>
        <w:rPr>
          <w:rFonts w:eastAsia="仿宋_GB2312"/>
          <w:kern w:val="0"/>
          <w:sz w:val="32"/>
          <w:szCs w:val="32"/>
        </w:rPr>
        <w:t>省级复赛成绩</w:t>
      </w:r>
      <w:r>
        <w:rPr>
          <w:rFonts w:eastAsia="仿宋_GB2312"/>
          <w:kern w:val="0"/>
          <w:sz w:val="32"/>
          <w:szCs w:val="32"/>
        </w:rPr>
        <w:t>*50%</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学校积分</w:t>
      </w:r>
      <w:r>
        <w:rPr>
          <w:rFonts w:eastAsia="仿宋_GB2312"/>
          <w:kern w:val="0"/>
          <w:sz w:val="32"/>
          <w:szCs w:val="32"/>
        </w:rPr>
        <w:t>=</w:t>
      </w:r>
      <w:r>
        <w:rPr>
          <w:rFonts w:eastAsia="仿宋_GB2312"/>
          <w:kern w:val="0"/>
          <w:sz w:val="32"/>
          <w:szCs w:val="32"/>
        </w:rPr>
        <w:t>学生在线学习积分总和</w:t>
      </w:r>
      <w:r>
        <w:rPr>
          <w:rFonts w:eastAsia="仿宋_GB2312"/>
          <w:kern w:val="0"/>
          <w:sz w:val="32"/>
          <w:szCs w:val="32"/>
        </w:rPr>
        <w:t>÷</w:t>
      </w:r>
      <w:r>
        <w:rPr>
          <w:rFonts w:eastAsia="仿宋_GB2312"/>
          <w:kern w:val="0"/>
          <w:sz w:val="32"/>
          <w:szCs w:val="32"/>
        </w:rPr>
        <w:t>在校生总数</w:t>
      </w:r>
      <w:r>
        <w:rPr>
          <w:rFonts w:eastAsia="仿宋_GB2312"/>
          <w:kern w:val="0"/>
          <w:sz w:val="32"/>
          <w:szCs w:val="32"/>
        </w:rPr>
        <w:t>÷15</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六、奖项设置</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1. “</w:t>
      </w:r>
      <w:r>
        <w:rPr>
          <w:rFonts w:eastAsia="仿宋_GB2312"/>
          <w:kern w:val="0"/>
          <w:sz w:val="32"/>
          <w:szCs w:val="32"/>
        </w:rPr>
        <w:t>双创知识竞赛之星</w:t>
      </w:r>
      <w:r>
        <w:rPr>
          <w:rFonts w:eastAsia="仿宋_GB2312"/>
          <w:kern w:val="0"/>
          <w:sz w:val="32"/>
          <w:szCs w:val="32"/>
        </w:rPr>
        <w:t>”</w:t>
      </w:r>
      <w:r>
        <w:rPr>
          <w:rFonts w:eastAsia="仿宋_GB2312"/>
          <w:kern w:val="0"/>
          <w:sz w:val="32"/>
          <w:szCs w:val="32"/>
        </w:rPr>
        <w:t>奖。根据省级决赛成绩从高</w:t>
      </w:r>
      <w:proofErr w:type="gramStart"/>
      <w:r>
        <w:rPr>
          <w:rFonts w:eastAsia="仿宋_GB2312"/>
          <w:kern w:val="0"/>
          <w:sz w:val="32"/>
          <w:szCs w:val="32"/>
        </w:rPr>
        <w:t>到低取参加</w:t>
      </w:r>
      <w:proofErr w:type="gramEnd"/>
      <w:r>
        <w:rPr>
          <w:rFonts w:eastAsia="仿宋_GB2312"/>
          <w:kern w:val="0"/>
          <w:sz w:val="32"/>
          <w:szCs w:val="32"/>
        </w:rPr>
        <w:t>省级决赛人数前</w:t>
      </w:r>
      <w:r>
        <w:rPr>
          <w:rFonts w:eastAsia="仿宋_GB2312"/>
          <w:kern w:val="0"/>
          <w:sz w:val="32"/>
          <w:szCs w:val="32"/>
        </w:rPr>
        <w:t>1%</w:t>
      </w:r>
      <w:r>
        <w:rPr>
          <w:rFonts w:eastAsia="仿宋_GB2312"/>
          <w:kern w:val="0"/>
          <w:sz w:val="32"/>
          <w:szCs w:val="32"/>
        </w:rPr>
        <w:t>，评为</w:t>
      </w:r>
      <w:r>
        <w:rPr>
          <w:rFonts w:eastAsia="仿宋_GB2312"/>
          <w:kern w:val="0"/>
          <w:sz w:val="32"/>
          <w:szCs w:val="32"/>
        </w:rPr>
        <w:t>“</w:t>
      </w:r>
      <w:r>
        <w:rPr>
          <w:rFonts w:eastAsia="仿宋_GB2312"/>
          <w:kern w:val="0"/>
          <w:sz w:val="32"/>
          <w:szCs w:val="32"/>
        </w:rPr>
        <w:t>双创知识竞赛之星</w:t>
      </w:r>
      <w:r>
        <w:rPr>
          <w:rFonts w:eastAsia="仿宋_GB2312"/>
          <w:kern w:val="0"/>
          <w:sz w:val="32"/>
          <w:szCs w:val="32"/>
        </w:rPr>
        <w:t>”</w:t>
      </w:r>
      <w:r>
        <w:rPr>
          <w:rFonts w:eastAsia="仿宋_GB2312"/>
          <w:kern w:val="0"/>
          <w:sz w:val="32"/>
          <w:szCs w:val="32"/>
        </w:rPr>
        <w:t>。</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2.</w:t>
      </w:r>
      <w:r>
        <w:rPr>
          <w:rFonts w:eastAsia="仿宋_GB2312"/>
          <w:kern w:val="0"/>
          <w:sz w:val="32"/>
          <w:szCs w:val="32"/>
        </w:rPr>
        <w:t>指导教师奖。双创知识竞赛学校积分排名前</w:t>
      </w:r>
      <w:r>
        <w:rPr>
          <w:rFonts w:eastAsia="仿宋_GB2312"/>
          <w:kern w:val="0"/>
          <w:sz w:val="32"/>
          <w:szCs w:val="32"/>
        </w:rPr>
        <w:t>10</w:t>
      </w:r>
      <w:r>
        <w:rPr>
          <w:rFonts w:eastAsia="仿宋_GB2312"/>
          <w:kern w:val="0"/>
          <w:sz w:val="32"/>
          <w:szCs w:val="32"/>
        </w:rPr>
        <w:t>学校，可推荐</w:t>
      </w:r>
      <w:r>
        <w:rPr>
          <w:rFonts w:eastAsia="仿宋_GB2312"/>
          <w:kern w:val="0"/>
          <w:sz w:val="32"/>
          <w:szCs w:val="32"/>
        </w:rPr>
        <w:t>2</w:t>
      </w:r>
      <w:r>
        <w:rPr>
          <w:rFonts w:eastAsia="仿宋_GB2312"/>
          <w:kern w:val="0"/>
          <w:sz w:val="32"/>
          <w:szCs w:val="32"/>
        </w:rPr>
        <w:t>名指导教师颁发指导教师奖。</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3.</w:t>
      </w:r>
      <w:r>
        <w:rPr>
          <w:rFonts w:eastAsia="仿宋_GB2312"/>
          <w:kern w:val="0"/>
          <w:sz w:val="32"/>
          <w:szCs w:val="32"/>
        </w:rPr>
        <w:t>双创知识竞赛学校排名计入</w:t>
      </w:r>
      <w:r>
        <w:rPr>
          <w:rFonts w:eastAsia="仿宋_GB2312"/>
          <w:kern w:val="0"/>
          <w:sz w:val="32"/>
          <w:szCs w:val="32"/>
        </w:rPr>
        <w:t>2022</w:t>
      </w:r>
      <w:r>
        <w:rPr>
          <w:rFonts w:eastAsia="仿宋_GB2312"/>
          <w:kern w:val="0"/>
          <w:sz w:val="32"/>
          <w:szCs w:val="32"/>
        </w:rPr>
        <w:t>年江苏省职业院校创新创业大赛优秀组织奖评选。</w:t>
      </w:r>
    </w:p>
    <w:p w:rsidR="002E7C4D" w:rsidRDefault="002E7C4D" w:rsidP="002E7C4D">
      <w:pPr>
        <w:adjustRightInd w:val="0"/>
        <w:snapToGrid w:val="0"/>
        <w:spacing w:line="560" w:lineRule="exact"/>
        <w:ind w:firstLineChars="196" w:firstLine="627"/>
        <w:rPr>
          <w:rFonts w:eastAsia="黑体"/>
          <w:kern w:val="0"/>
          <w:sz w:val="32"/>
          <w:szCs w:val="32"/>
        </w:rPr>
      </w:pPr>
      <w:r>
        <w:rPr>
          <w:rFonts w:eastAsia="黑体"/>
          <w:kern w:val="0"/>
          <w:sz w:val="32"/>
          <w:szCs w:val="32"/>
        </w:rPr>
        <w:t>七、其他</w:t>
      </w:r>
    </w:p>
    <w:p w:rsidR="002E7C4D" w:rsidRDefault="002E7C4D" w:rsidP="002E7C4D">
      <w:pPr>
        <w:adjustRightInd w:val="0"/>
        <w:snapToGrid w:val="0"/>
        <w:spacing w:line="560" w:lineRule="exact"/>
        <w:ind w:firstLineChars="196" w:firstLine="627"/>
        <w:rPr>
          <w:rFonts w:eastAsia="仿宋_GB2312"/>
          <w:kern w:val="0"/>
          <w:sz w:val="32"/>
          <w:szCs w:val="32"/>
        </w:rPr>
      </w:pPr>
      <w:r>
        <w:rPr>
          <w:rFonts w:eastAsia="仿宋_GB2312"/>
          <w:kern w:val="0"/>
          <w:sz w:val="32"/>
          <w:szCs w:val="32"/>
        </w:rPr>
        <w:t>本附件所涉及条款的最终解释权归江苏省职业院校创新创业大赛组委会所有。</w:t>
      </w:r>
      <w:bookmarkStart w:id="0" w:name="_GoBack"/>
      <w:bookmarkEnd w:id="0"/>
    </w:p>
    <w:sectPr w:rsidR="002E7C4D">
      <w:footerReference w:type="even" r:id="rId7"/>
      <w:footerReference w:type="default" r:id="rId8"/>
      <w:pgSz w:w="11906" w:h="16838"/>
      <w:pgMar w:top="2098" w:right="1531" w:bottom="1701" w:left="153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4D" w:rsidRDefault="002E7C4D" w:rsidP="002E7C4D">
      <w:r>
        <w:separator/>
      </w:r>
    </w:p>
  </w:endnote>
  <w:endnote w:type="continuationSeparator" w:id="0">
    <w:p w:rsidR="002E7C4D" w:rsidRDefault="002E7C4D" w:rsidP="002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B7" w:rsidRDefault="002E7C4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044B7" w:rsidRDefault="00C044B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B7" w:rsidRDefault="002E7C4D">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5C5FEA">
      <w:rPr>
        <w:rStyle w:val="a5"/>
        <w:rFonts w:ascii="宋体" w:hAnsi="宋体"/>
        <w:noProof/>
        <w:sz w:val="28"/>
        <w:szCs w:val="28"/>
      </w:rPr>
      <w:t>1</w:t>
    </w:r>
    <w:r>
      <w:rPr>
        <w:rStyle w:val="a5"/>
        <w:rFonts w:ascii="宋体" w:hAnsi="宋体"/>
        <w:sz w:val="28"/>
        <w:szCs w:val="28"/>
      </w:rPr>
      <w:fldChar w:fldCharType="end"/>
    </w:r>
    <w:r>
      <w:rPr>
        <w:rStyle w:val="a5"/>
        <w:rFonts w:ascii="宋体" w:hAnsi="宋体" w:hint="eastAsia"/>
        <w:sz w:val="28"/>
        <w:szCs w:val="28"/>
      </w:rPr>
      <w:t>—</w:t>
    </w:r>
  </w:p>
  <w:p w:rsidR="00C044B7" w:rsidRDefault="00C044B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4D" w:rsidRDefault="002E7C4D" w:rsidP="002E7C4D">
      <w:r>
        <w:separator/>
      </w:r>
    </w:p>
  </w:footnote>
  <w:footnote w:type="continuationSeparator" w:id="0">
    <w:p w:rsidR="002E7C4D" w:rsidRDefault="002E7C4D" w:rsidP="002E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E6"/>
    <w:rsid w:val="002E7C4D"/>
    <w:rsid w:val="005C5FEA"/>
    <w:rsid w:val="00B51E23"/>
    <w:rsid w:val="00C044B7"/>
    <w:rsid w:val="00DA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D"/>
    <w:pPr>
      <w:widowControl w:val="0"/>
      <w:jc w:val="both"/>
    </w:pPr>
    <w:rPr>
      <w:rFonts w:ascii="Times New Roman" w:eastAsia="宋体" w:hAnsi="Times New Roman" w:cs="Times New Roman"/>
      <w:szCs w:val="24"/>
    </w:rPr>
  </w:style>
  <w:style w:type="paragraph" w:styleId="1">
    <w:name w:val="heading 1"/>
    <w:basedOn w:val="a"/>
    <w:next w:val="a"/>
    <w:link w:val="1Char"/>
    <w:qFormat/>
    <w:rsid w:val="002E7C4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C4D"/>
    <w:rPr>
      <w:sz w:val="18"/>
      <w:szCs w:val="18"/>
    </w:rPr>
  </w:style>
  <w:style w:type="paragraph" w:styleId="a4">
    <w:name w:val="footer"/>
    <w:basedOn w:val="a"/>
    <w:link w:val="Char0"/>
    <w:unhideWhenUsed/>
    <w:rsid w:val="002E7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C4D"/>
    <w:rPr>
      <w:sz w:val="18"/>
      <w:szCs w:val="18"/>
    </w:rPr>
  </w:style>
  <w:style w:type="character" w:customStyle="1" w:styleId="1Char">
    <w:name w:val="标题 1 Char"/>
    <w:basedOn w:val="a0"/>
    <w:link w:val="1"/>
    <w:rsid w:val="002E7C4D"/>
    <w:rPr>
      <w:rFonts w:ascii="宋体" w:eastAsia="宋体" w:hAnsi="宋体" w:cs="Times New Roman"/>
      <w:b/>
      <w:kern w:val="44"/>
      <w:sz w:val="48"/>
      <w:szCs w:val="48"/>
    </w:rPr>
  </w:style>
  <w:style w:type="character" w:styleId="a5">
    <w:name w:val="page number"/>
    <w:basedOn w:val="a0"/>
    <w:rsid w:val="002E7C4D"/>
  </w:style>
  <w:style w:type="paragraph" w:styleId="a6">
    <w:name w:val="List Paragraph"/>
    <w:basedOn w:val="a"/>
    <w:uiPriority w:val="34"/>
    <w:qFormat/>
    <w:rsid w:val="002E7C4D"/>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D"/>
    <w:pPr>
      <w:widowControl w:val="0"/>
      <w:jc w:val="both"/>
    </w:pPr>
    <w:rPr>
      <w:rFonts w:ascii="Times New Roman" w:eastAsia="宋体" w:hAnsi="Times New Roman" w:cs="Times New Roman"/>
      <w:szCs w:val="24"/>
    </w:rPr>
  </w:style>
  <w:style w:type="paragraph" w:styleId="1">
    <w:name w:val="heading 1"/>
    <w:basedOn w:val="a"/>
    <w:next w:val="a"/>
    <w:link w:val="1Char"/>
    <w:qFormat/>
    <w:rsid w:val="002E7C4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C4D"/>
    <w:rPr>
      <w:sz w:val="18"/>
      <w:szCs w:val="18"/>
    </w:rPr>
  </w:style>
  <w:style w:type="paragraph" w:styleId="a4">
    <w:name w:val="footer"/>
    <w:basedOn w:val="a"/>
    <w:link w:val="Char0"/>
    <w:unhideWhenUsed/>
    <w:rsid w:val="002E7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C4D"/>
    <w:rPr>
      <w:sz w:val="18"/>
      <w:szCs w:val="18"/>
    </w:rPr>
  </w:style>
  <w:style w:type="character" w:customStyle="1" w:styleId="1Char">
    <w:name w:val="标题 1 Char"/>
    <w:basedOn w:val="a0"/>
    <w:link w:val="1"/>
    <w:rsid w:val="002E7C4D"/>
    <w:rPr>
      <w:rFonts w:ascii="宋体" w:eastAsia="宋体" w:hAnsi="宋体" w:cs="Times New Roman"/>
      <w:b/>
      <w:kern w:val="44"/>
      <w:sz w:val="48"/>
      <w:szCs w:val="48"/>
    </w:rPr>
  </w:style>
  <w:style w:type="character" w:styleId="a5">
    <w:name w:val="page number"/>
    <w:basedOn w:val="a0"/>
    <w:rsid w:val="002E7C4D"/>
  </w:style>
  <w:style w:type="paragraph" w:styleId="a6">
    <w:name w:val="List Paragraph"/>
    <w:basedOn w:val="a"/>
    <w:uiPriority w:val="34"/>
    <w:qFormat/>
    <w:rsid w:val="002E7C4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794</Characters>
  <Application>Microsoft Office Word</Application>
  <DocSecurity>0</DocSecurity>
  <Lines>6</Lines>
  <Paragraphs>1</Paragraphs>
  <ScaleCrop>false</ScaleCrop>
  <Company>JSJYT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3</cp:revision>
  <dcterms:created xsi:type="dcterms:W3CDTF">2022-05-24T09:20:00Z</dcterms:created>
  <dcterms:modified xsi:type="dcterms:W3CDTF">2022-05-24T09:21:00Z</dcterms:modified>
</cp:coreProperties>
</file>